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87E11" w14:textId="763D0E91" w:rsidR="00E457E3" w:rsidRDefault="00E457E3" w:rsidP="00E63AF3">
      <w:pPr>
        <w:spacing w:after="0" w:line="357" w:lineRule="auto"/>
        <w:ind w:left="2127" w:hanging="212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C27B5">
        <w:rPr>
          <w:rFonts w:ascii="Aptos" w:hAnsi="Aptos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A594C3F" wp14:editId="1F64D35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590040" cy="1036320"/>
            <wp:effectExtent l="0" t="0" r="0" b="0"/>
            <wp:wrapSquare wrapText="bothSides"/>
            <wp:docPr id="2092387396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8CCF23B6-2FA1-4DBE-B3A9-6BAB2837D1C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669887" name="Picture 144666988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04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F8759D" w14:textId="656AE37C" w:rsidR="00E457E3" w:rsidRDefault="00E457E3" w:rsidP="00E63AF3">
      <w:pPr>
        <w:spacing w:after="0" w:line="357" w:lineRule="auto"/>
        <w:ind w:left="2127" w:hanging="212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C7720F8" w14:textId="2C17E959" w:rsidR="00E457E3" w:rsidRDefault="00E457E3" w:rsidP="00E63AF3">
      <w:pPr>
        <w:spacing w:after="0" w:line="357" w:lineRule="auto"/>
        <w:ind w:left="2127" w:hanging="212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4775F30" w14:textId="5D29736D" w:rsidR="00E457E3" w:rsidRDefault="00E457E3" w:rsidP="00E63AF3">
      <w:pPr>
        <w:spacing w:after="0" w:line="357" w:lineRule="auto"/>
        <w:ind w:left="2127" w:hanging="212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D401E17" w14:textId="606B437B" w:rsidR="00E457E3" w:rsidRDefault="00E457E3" w:rsidP="00E63AF3">
      <w:pPr>
        <w:spacing w:after="0" w:line="357" w:lineRule="auto"/>
        <w:ind w:left="2127" w:hanging="212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94C88CB" w14:textId="5D468A86" w:rsidR="00E63AF3" w:rsidRPr="002B2935" w:rsidRDefault="00E63AF3" w:rsidP="00E63AF3">
      <w:pPr>
        <w:spacing w:after="0" w:line="357" w:lineRule="auto"/>
        <w:ind w:left="2127" w:hanging="212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370FC5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THE </w:t>
      </w:r>
      <w:proofErr w:type="gramStart"/>
      <w:r w:rsidRPr="370FC5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SOUTH CENTRAL</w:t>
      </w:r>
      <w:proofErr w:type="gramEnd"/>
      <w:r w:rsidRPr="370FC5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TEXAS REGIONAL CERTIFICATION AGENCY, INC.</w:t>
      </w:r>
    </w:p>
    <w:p w14:paraId="782895FB" w14:textId="77777777" w:rsidR="00E63AF3" w:rsidRPr="002B2935" w:rsidRDefault="00E63AF3" w:rsidP="00E63AF3">
      <w:pPr>
        <w:spacing w:after="0" w:line="357" w:lineRule="auto"/>
        <w:ind w:left="2127" w:hanging="212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B293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DBA SUPPLY SA</w:t>
      </w:r>
    </w:p>
    <w:p w14:paraId="480EADE7" w14:textId="02331D96" w:rsidR="00E63AF3" w:rsidRPr="002B2935" w:rsidRDefault="00E63AF3" w:rsidP="00E63AF3">
      <w:pPr>
        <w:spacing w:after="0" w:line="357" w:lineRule="auto"/>
        <w:ind w:left="2127" w:hanging="212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B293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BOARD OF </w:t>
      </w:r>
      <w:r w:rsidR="00FE3A11" w:rsidRPr="002B293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DIRECTORS’</w:t>
      </w:r>
      <w:r w:rsidRPr="002B293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MEETING</w:t>
      </w:r>
    </w:p>
    <w:p w14:paraId="76324A29" w14:textId="77777777" w:rsidR="00E63AF3" w:rsidRPr="002B2935" w:rsidRDefault="00E63AF3" w:rsidP="00E63AF3">
      <w:pPr>
        <w:spacing w:after="0" w:line="357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253FF88" w14:textId="3D1F7CBA" w:rsidR="00E63AF3" w:rsidRPr="004C6BCB" w:rsidRDefault="00E63AF3" w:rsidP="00E63AF3">
      <w:pPr>
        <w:tabs>
          <w:tab w:val="left" w:pos="4500"/>
        </w:tabs>
        <w:spacing w:after="0"/>
        <w:ind w:left="2880" w:hanging="288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B2935">
        <w:rPr>
          <w:rFonts w:ascii="Times New Roman" w:eastAsia="Times New Roman" w:hAnsi="Times New Roman" w:cs="Times New Roman"/>
          <w:b/>
          <w:sz w:val="24"/>
          <w:szCs w:val="24"/>
        </w:rPr>
        <w:t xml:space="preserve">Monday, </w:t>
      </w:r>
      <w:r w:rsidR="00EB7E66">
        <w:rPr>
          <w:rFonts w:ascii="Times New Roman" w:eastAsia="Times New Roman" w:hAnsi="Times New Roman" w:cs="Times New Roman"/>
          <w:b/>
          <w:sz w:val="24"/>
          <w:szCs w:val="24"/>
        </w:rPr>
        <w:t>Aug 31</w:t>
      </w:r>
      <w:r w:rsidR="00E457E3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gramStart"/>
      <w:r w:rsidR="00E457E3">
        <w:rPr>
          <w:rFonts w:ascii="Times New Roman" w:eastAsia="Times New Roman" w:hAnsi="Times New Roman" w:cs="Times New Roman"/>
          <w:b/>
          <w:sz w:val="24"/>
          <w:szCs w:val="24"/>
        </w:rPr>
        <w:t>2026</w:t>
      </w:r>
      <w:proofErr w:type="gramEnd"/>
      <w:r w:rsidR="00E457E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B2935">
        <w:rPr>
          <w:rFonts w:ascii="Times New Roman" w:eastAsia="Times New Roman" w:hAnsi="Times New Roman" w:cs="Times New Roman"/>
          <w:sz w:val="24"/>
          <w:szCs w:val="24"/>
        </w:rPr>
        <w:tab/>
      </w:r>
      <w:r w:rsidRPr="004C6BC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South Central Texas Regiona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l </w:t>
      </w:r>
      <w:r w:rsidRPr="004C6BC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Certification </w:t>
      </w:r>
    </w:p>
    <w:p w14:paraId="6B7EC8F7" w14:textId="4AC89636" w:rsidR="00E63AF3" w:rsidRPr="004C6BCB" w:rsidRDefault="00E63AF3" w:rsidP="00E63AF3">
      <w:pPr>
        <w:tabs>
          <w:tab w:val="left" w:pos="4500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370FC5A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2</w:t>
      </w:r>
      <w:r w:rsidR="00EB7E6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:00</w:t>
      </w:r>
      <w:r w:rsidRPr="370FC5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Pr="370FC5A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</w:t>
      </w:r>
      <w:r w:rsidRPr="370FC5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.m.</w:t>
      </w:r>
      <w:r w:rsidR="00EB7E6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– 3:30 p.m.</w:t>
      </w:r>
      <w:r>
        <w:tab/>
      </w:r>
      <w:r w:rsidRPr="370FC5A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Agency </w:t>
      </w:r>
      <w:r w:rsidRPr="370FC5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dba Supply SA</w:t>
      </w:r>
    </w:p>
    <w:p w14:paraId="79F08D49" w14:textId="77777777" w:rsidR="00E63AF3" w:rsidRPr="002B2935" w:rsidRDefault="00E63AF3" w:rsidP="00E63AF3">
      <w:pPr>
        <w:tabs>
          <w:tab w:val="left" w:pos="4500"/>
        </w:tabs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B293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In-Person Meeting</w:t>
      </w:r>
    </w:p>
    <w:p w14:paraId="494F32E9" w14:textId="77777777" w:rsidR="00EB7E66" w:rsidRPr="00EB7E66" w:rsidRDefault="00E63AF3" w:rsidP="00EB7E66">
      <w:pPr>
        <w:tabs>
          <w:tab w:val="left" w:pos="4500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293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="00EB7E66" w:rsidRPr="00EB7E66">
        <w:rPr>
          <w:rFonts w:ascii="Times New Roman" w:eastAsia="Times New Roman" w:hAnsi="Times New Roman" w:cs="Times New Roman"/>
          <w:b/>
          <w:sz w:val="24"/>
          <w:szCs w:val="24"/>
        </w:rPr>
        <w:t>San Antonio River Authority</w:t>
      </w:r>
    </w:p>
    <w:p w14:paraId="35E13687" w14:textId="681717CD" w:rsidR="00CA6E70" w:rsidRPr="00E457E3" w:rsidRDefault="00EB7E66" w:rsidP="00EB7E66">
      <w:pPr>
        <w:tabs>
          <w:tab w:val="left" w:pos="4500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B7E66">
        <w:rPr>
          <w:rFonts w:ascii="Times New Roman" w:eastAsia="Times New Roman" w:hAnsi="Times New Roman" w:cs="Times New Roman"/>
          <w:b/>
          <w:sz w:val="24"/>
          <w:szCs w:val="24"/>
        </w:rPr>
        <w:t>100 E. Guenther St., San Antonio, TX 78204</w:t>
      </w:r>
    </w:p>
    <w:p w14:paraId="2F7CA83E" w14:textId="7DB914A2" w:rsidR="00E63AF3" w:rsidRPr="002B2935" w:rsidRDefault="00E63AF3" w:rsidP="00E457E3">
      <w:pPr>
        <w:tabs>
          <w:tab w:val="left" w:pos="4500"/>
        </w:tabs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C4F2E62" w14:textId="77777777" w:rsidR="00E63AF3" w:rsidRPr="002B2935" w:rsidRDefault="00E63AF3" w:rsidP="00E63AF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B293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AGENDA</w:t>
      </w:r>
    </w:p>
    <w:p w14:paraId="275C4904" w14:textId="77777777" w:rsidR="005249BA" w:rsidRPr="002B2935" w:rsidRDefault="005249BA" w:rsidP="005249BA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A69E3FD" w14:textId="7757CF29" w:rsidR="005249BA" w:rsidRPr="00EB7E66" w:rsidRDefault="00EB7E66" w:rsidP="00EB7E66">
      <w:pPr>
        <w:spacing w:after="2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EB7E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The Board of Directors of the </w:t>
      </w:r>
      <w:proofErr w:type="gramStart"/>
      <w:r w:rsidRPr="00EB7E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South Central</w:t>
      </w:r>
      <w:proofErr w:type="gramEnd"/>
      <w:r w:rsidRPr="00EB7E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Texas Regional Certification Agency, Inc. dba Supply SA will hold a Board of Directors meeting on Monday, August 31, 2026, at 2:00 p.m., In-Person, at San Antonio River Authority, 100 E. Guenther St., San Antonio, Texas 78204. Verification of Notice of Meeting and Agenda are on file and available via www.supply-sa.org. The Board will consider, discuss, and take appropriate action regarding the following items, unless otherwise noted therein:</w:t>
      </w:r>
    </w:p>
    <w:p w14:paraId="3055998C" w14:textId="375E1E2D" w:rsidR="00EB7E66" w:rsidRPr="00EB7E66" w:rsidRDefault="00EB7E66" w:rsidP="00EB7E66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7"/>
        </w:tabs>
        <w:spacing w:after="240" w:line="48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EB7E6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Call to Order</w:t>
      </w:r>
    </w:p>
    <w:p w14:paraId="5EF05E15" w14:textId="0CF21083" w:rsidR="00EB7E66" w:rsidRPr="00EB7E66" w:rsidRDefault="00EB7E66" w:rsidP="00EB7E66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7"/>
        </w:tabs>
        <w:spacing w:after="240" w:line="48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EB7E6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Approval of April 20, </w:t>
      </w:r>
      <w:proofErr w:type="gramStart"/>
      <w:r w:rsidRPr="00EB7E6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2026</w:t>
      </w:r>
      <w:proofErr w:type="gramEnd"/>
      <w:r w:rsidRPr="00EB7E6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Meeting Minutes</w:t>
      </w:r>
    </w:p>
    <w:p w14:paraId="46563DBF" w14:textId="7799A6A1" w:rsidR="00EB7E66" w:rsidRPr="00EB7E66" w:rsidRDefault="00EB7E66" w:rsidP="00EB7E66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7"/>
        </w:tabs>
        <w:spacing w:after="240" w:line="48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EB7E6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Public Comment</w:t>
      </w:r>
    </w:p>
    <w:p w14:paraId="758B945C" w14:textId="79168F1A" w:rsidR="00EB7E66" w:rsidRPr="00EB7E66" w:rsidRDefault="00EB7E66" w:rsidP="00EB7E66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7"/>
        </w:tabs>
        <w:spacing w:after="240" w:line="48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EB7E6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Chair Comments</w:t>
      </w:r>
    </w:p>
    <w:p w14:paraId="06C794AC" w14:textId="774CBF1C" w:rsidR="00EB7E66" w:rsidRPr="00EB7E66" w:rsidRDefault="00EB7E66" w:rsidP="00EB7E66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7"/>
        </w:tabs>
        <w:spacing w:after="240" w:line="48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EB7E6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Individual Items:</w:t>
      </w:r>
    </w:p>
    <w:p w14:paraId="319F38B7" w14:textId="77777777" w:rsidR="00EB7E66" w:rsidRPr="00EB7E66" w:rsidRDefault="00EB7E66" w:rsidP="00EB7E66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1567"/>
        </w:tabs>
        <w:spacing w:after="240" w:line="48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EB7E6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A. FY2027 Annual Budget — Consideration and Adoption</w:t>
      </w:r>
    </w:p>
    <w:p w14:paraId="444FA118" w14:textId="77777777" w:rsidR="00EB7E66" w:rsidRPr="00EB7E66" w:rsidRDefault="00EB7E66" w:rsidP="00EB7E66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1567"/>
        </w:tabs>
        <w:spacing w:after="240" w:line="48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EB7E6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B. FY2026 Q3 Financial Summary</w:t>
      </w:r>
    </w:p>
    <w:p w14:paraId="3DE3DCAD" w14:textId="77777777" w:rsidR="00EB7E66" w:rsidRPr="00EB7E66" w:rsidRDefault="00EB7E66" w:rsidP="00EB7E66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1567"/>
        </w:tabs>
        <w:spacing w:after="240" w:line="48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EB7E6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C. FY2027 Strategic Goals — Consideration and Adoption</w:t>
      </w:r>
    </w:p>
    <w:p w14:paraId="6995B335" w14:textId="77777777" w:rsidR="00EB7E66" w:rsidRPr="00EB7E66" w:rsidRDefault="00EB7E66" w:rsidP="00EB7E66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1567"/>
        </w:tabs>
        <w:spacing w:after="240" w:line="48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EB7E6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D. Texas State Legislative Session: Small Business Procurement Policy Priorities</w:t>
      </w:r>
    </w:p>
    <w:p w14:paraId="2F08FAB5" w14:textId="77777777" w:rsidR="00EB7E66" w:rsidRPr="00EB7E66" w:rsidRDefault="00EB7E66" w:rsidP="00EB7E66">
      <w:pPr>
        <w:pBdr>
          <w:top w:val="nil"/>
          <w:left w:val="nil"/>
          <w:bottom w:val="nil"/>
          <w:right w:val="nil"/>
          <w:between w:val="nil"/>
        </w:pBdr>
        <w:tabs>
          <w:tab w:val="left" w:pos="1567"/>
        </w:tabs>
        <w:spacing w:after="240" w:line="48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EB7E6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lastRenderedPageBreak/>
        <w:t>VI. Director Update</w:t>
      </w:r>
    </w:p>
    <w:p w14:paraId="0686AE4D" w14:textId="77777777" w:rsidR="00EB7E66" w:rsidRPr="00EB7E66" w:rsidRDefault="00EB7E66" w:rsidP="00EB7E66">
      <w:pPr>
        <w:pBdr>
          <w:top w:val="nil"/>
          <w:left w:val="nil"/>
          <w:bottom w:val="nil"/>
          <w:right w:val="nil"/>
          <w:between w:val="nil"/>
        </w:pBdr>
        <w:tabs>
          <w:tab w:val="left" w:pos="1567"/>
        </w:tabs>
        <w:spacing w:after="240" w:line="48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EB7E6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VII. Future Meeting Dates</w:t>
      </w:r>
    </w:p>
    <w:p w14:paraId="0FA1B83B" w14:textId="77D96A74" w:rsidR="001D338A" w:rsidRPr="00EB7E66" w:rsidRDefault="00EB7E66" w:rsidP="00EB7E66">
      <w:pPr>
        <w:pBdr>
          <w:top w:val="nil"/>
          <w:left w:val="nil"/>
          <w:bottom w:val="nil"/>
          <w:right w:val="nil"/>
          <w:between w:val="nil"/>
        </w:pBdr>
        <w:tabs>
          <w:tab w:val="left" w:pos="1567"/>
        </w:tabs>
        <w:spacing w:after="240" w:line="48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EB7E6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VIII. Adjournment</w:t>
      </w:r>
    </w:p>
    <w:sectPr w:rsidR="001D338A" w:rsidRPr="00EB7E66" w:rsidSect="00F00F8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45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DFA5E" w14:textId="77777777" w:rsidR="000B1CB3" w:rsidRDefault="000B1CB3" w:rsidP="009B371F">
      <w:pPr>
        <w:spacing w:after="0" w:line="240" w:lineRule="auto"/>
      </w:pPr>
      <w:r>
        <w:separator/>
      </w:r>
    </w:p>
  </w:endnote>
  <w:endnote w:type="continuationSeparator" w:id="0">
    <w:p w14:paraId="06740953" w14:textId="77777777" w:rsidR="000B1CB3" w:rsidRDefault="000B1CB3" w:rsidP="009B3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ED7EE" w14:textId="77777777" w:rsidR="009B371F" w:rsidRDefault="009B37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E3577" w14:textId="77777777" w:rsidR="009B371F" w:rsidRDefault="009B371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0D9DB" w14:textId="77777777" w:rsidR="009B371F" w:rsidRDefault="009B37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56D47" w14:textId="77777777" w:rsidR="000B1CB3" w:rsidRDefault="000B1CB3" w:rsidP="009B371F">
      <w:pPr>
        <w:spacing w:after="0" w:line="240" w:lineRule="auto"/>
      </w:pPr>
      <w:r>
        <w:separator/>
      </w:r>
    </w:p>
  </w:footnote>
  <w:footnote w:type="continuationSeparator" w:id="0">
    <w:p w14:paraId="1E2AC3A5" w14:textId="77777777" w:rsidR="000B1CB3" w:rsidRDefault="000B1CB3" w:rsidP="009B37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297E4" w14:textId="15A50741" w:rsidR="009B371F" w:rsidRDefault="009B37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D43FF" w14:textId="771418F0" w:rsidR="009B371F" w:rsidRDefault="009B371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E9E5F" w14:textId="020F07A5" w:rsidR="009B371F" w:rsidRDefault="009B371F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2tJYJSHXau4NLP" int2:id="2xsevxZv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5651D"/>
    <w:multiLevelType w:val="multilevel"/>
    <w:tmpl w:val="BE94B1AA"/>
    <w:lvl w:ilvl="0">
      <w:start w:val="1"/>
      <w:numFmt w:val="upperRoman"/>
      <w:lvlText w:val="%1."/>
      <w:lvlJc w:val="left"/>
      <w:pPr>
        <w:ind w:left="1567" w:hanging="720"/>
      </w:pPr>
    </w:lvl>
    <w:lvl w:ilvl="1">
      <w:start w:val="1"/>
      <w:numFmt w:val="upperLetter"/>
      <w:lvlText w:val="%2."/>
      <w:lvlJc w:val="left"/>
      <w:pPr>
        <w:ind w:left="1927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666F1"/>
    <w:multiLevelType w:val="multilevel"/>
    <w:tmpl w:val="46FA6032"/>
    <w:lvl w:ilvl="0">
      <w:start w:val="1"/>
      <w:numFmt w:val="decimal"/>
      <w:lvlText w:val="%1."/>
      <w:lvlJc w:val="left"/>
      <w:pPr>
        <w:ind w:left="1567" w:hanging="720"/>
      </w:pPr>
    </w:lvl>
    <w:lvl w:ilvl="1">
      <w:start w:val="1"/>
      <w:numFmt w:val="decimal"/>
      <w:lvlText w:val="%2.1"/>
      <w:lvlJc w:val="left"/>
      <w:pPr>
        <w:ind w:left="192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0ED4FD2"/>
    <w:multiLevelType w:val="multilevel"/>
    <w:tmpl w:val="E17E5CE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5B383AB2"/>
    <w:multiLevelType w:val="multilevel"/>
    <w:tmpl w:val="FA4CCC0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3B019CD"/>
    <w:multiLevelType w:val="multilevel"/>
    <w:tmpl w:val="E17E5CE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6AC13422"/>
    <w:multiLevelType w:val="multilevel"/>
    <w:tmpl w:val="7882832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757724D6"/>
    <w:multiLevelType w:val="multilevel"/>
    <w:tmpl w:val="C7EC2752"/>
    <w:lvl w:ilvl="0">
      <w:start w:val="1"/>
      <w:numFmt w:val="upperRoman"/>
      <w:lvlText w:val="%1."/>
      <w:lvlJc w:val="center"/>
      <w:pPr>
        <w:ind w:left="720" w:hanging="432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313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033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2753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3473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419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4913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5633" w:hanging="180"/>
      </w:pPr>
      <w:rPr>
        <w:rFonts w:cs="Times New Roman" w:hint="default"/>
      </w:rPr>
    </w:lvl>
  </w:abstractNum>
  <w:num w:numId="1" w16cid:durableId="1499492088">
    <w:abstractNumId w:val="4"/>
  </w:num>
  <w:num w:numId="2" w16cid:durableId="1650941847">
    <w:abstractNumId w:val="6"/>
  </w:num>
  <w:num w:numId="3" w16cid:durableId="1756631104">
    <w:abstractNumId w:val="2"/>
  </w:num>
  <w:num w:numId="4" w16cid:durableId="1810244612">
    <w:abstractNumId w:val="1"/>
  </w:num>
  <w:num w:numId="5" w16cid:durableId="368192587">
    <w:abstractNumId w:val="0"/>
  </w:num>
  <w:num w:numId="6" w16cid:durableId="459685704">
    <w:abstractNumId w:val="3"/>
  </w:num>
  <w:num w:numId="7" w16cid:durableId="11793937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AD0"/>
    <w:rsid w:val="00036BE3"/>
    <w:rsid w:val="00057758"/>
    <w:rsid w:val="000766CE"/>
    <w:rsid w:val="000854A4"/>
    <w:rsid w:val="000B1CB3"/>
    <w:rsid w:val="000B4D0A"/>
    <w:rsid w:val="000E1186"/>
    <w:rsid w:val="000E71AA"/>
    <w:rsid w:val="000E7FDF"/>
    <w:rsid w:val="001152DC"/>
    <w:rsid w:val="00155305"/>
    <w:rsid w:val="00160476"/>
    <w:rsid w:val="00165370"/>
    <w:rsid w:val="001C6CB7"/>
    <w:rsid w:val="001D338A"/>
    <w:rsid w:val="001F1103"/>
    <w:rsid w:val="00203566"/>
    <w:rsid w:val="00254811"/>
    <w:rsid w:val="00285C0A"/>
    <w:rsid w:val="002A2E8D"/>
    <w:rsid w:val="0034786E"/>
    <w:rsid w:val="0036092A"/>
    <w:rsid w:val="00361331"/>
    <w:rsid w:val="00362E09"/>
    <w:rsid w:val="00370E64"/>
    <w:rsid w:val="00371593"/>
    <w:rsid w:val="00382EA2"/>
    <w:rsid w:val="003C7CF3"/>
    <w:rsid w:val="00421A97"/>
    <w:rsid w:val="004224DF"/>
    <w:rsid w:val="00433244"/>
    <w:rsid w:val="00480AD0"/>
    <w:rsid w:val="004C01CD"/>
    <w:rsid w:val="004D58E3"/>
    <w:rsid w:val="004E4DD3"/>
    <w:rsid w:val="00501626"/>
    <w:rsid w:val="005249BA"/>
    <w:rsid w:val="005352C7"/>
    <w:rsid w:val="005523CD"/>
    <w:rsid w:val="0058260C"/>
    <w:rsid w:val="005B45E3"/>
    <w:rsid w:val="005D3B2F"/>
    <w:rsid w:val="006048B9"/>
    <w:rsid w:val="006830E5"/>
    <w:rsid w:val="006C6006"/>
    <w:rsid w:val="006F63A0"/>
    <w:rsid w:val="00700FBE"/>
    <w:rsid w:val="0071600C"/>
    <w:rsid w:val="00756C4C"/>
    <w:rsid w:val="007A6F26"/>
    <w:rsid w:val="007E5B30"/>
    <w:rsid w:val="0081526B"/>
    <w:rsid w:val="008178D3"/>
    <w:rsid w:val="008203B0"/>
    <w:rsid w:val="00844068"/>
    <w:rsid w:val="008621AA"/>
    <w:rsid w:val="008625D6"/>
    <w:rsid w:val="00885057"/>
    <w:rsid w:val="008A7441"/>
    <w:rsid w:val="008B02C8"/>
    <w:rsid w:val="008B1E8E"/>
    <w:rsid w:val="0090451C"/>
    <w:rsid w:val="0091574F"/>
    <w:rsid w:val="00927319"/>
    <w:rsid w:val="009726A4"/>
    <w:rsid w:val="009A3476"/>
    <w:rsid w:val="009A6211"/>
    <w:rsid w:val="009B10A6"/>
    <w:rsid w:val="009B371F"/>
    <w:rsid w:val="009F5FE7"/>
    <w:rsid w:val="00A02F8D"/>
    <w:rsid w:val="00A069F5"/>
    <w:rsid w:val="00A226F5"/>
    <w:rsid w:val="00AA3DF1"/>
    <w:rsid w:val="00AD1A01"/>
    <w:rsid w:val="00B25A25"/>
    <w:rsid w:val="00B4162A"/>
    <w:rsid w:val="00B71DEE"/>
    <w:rsid w:val="00BB0D32"/>
    <w:rsid w:val="00BD468B"/>
    <w:rsid w:val="00C21875"/>
    <w:rsid w:val="00C47A36"/>
    <w:rsid w:val="00C51A0A"/>
    <w:rsid w:val="00C93632"/>
    <w:rsid w:val="00CA008E"/>
    <w:rsid w:val="00CA6E70"/>
    <w:rsid w:val="00CA7088"/>
    <w:rsid w:val="00D04DB0"/>
    <w:rsid w:val="00D54414"/>
    <w:rsid w:val="00D60E34"/>
    <w:rsid w:val="00DC7C49"/>
    <w:rsid w:val="00DD0444"/>
    <w:rsid w:val="00DD77AC"/>
    <w:rsid w:val="00E27DDA"/>
    <w:rsid w:val="00E457E3"/>
    <w:rsid w:val="00E63AF3"/>
    <w:rsid w:val="00EB7E66"/>
    <w:rsid w:val="00ED7D78"/>
    <w:rsid w:val="00EF492D"/>
    <w:rsid w:val="00F00F89"/>
    <w:rsid w:val="00F0684F"/>
    <w:rsid w:val="00F24846"/>
    <w:rsid w:val="00F27E12"/>
    <w:rsid w:val="00F37BBD"/>
    <w:rsid w:val="00FE3A11"/>
    <w:rsid w:val="17AC327B"/>
    <w:rsid w:val="1E2A5497"/>
    <w:rsid w:val="370FC5A9"/>
    <w:rsid w:val="3A574072"/>
    <w:rsid w:val="3CEA949E"/>
    <w:rsid w:val="5221838B"/>
    <w:rsid w:val="72605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47EBF2"/>
  <w15:docId w15:val="{DA145DF6-FC8D-4434-A16F-8490084DD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5A25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normaltextrun">
    <w:name w:val="normaltextrun"/>
    <w:basedOn w:val="DefaultParagraphFont"/>
    <w:rsid w:val="001554E0"/>
  </w:style>
  <w:style w:type="character" w:customStyle="1" w:styleId="eop">
    <w:name w:val="eop"/>
    <w:basedOn w:val="DefaultParagraphFont"/>
    <w:rsid w:val="001554E0"/>
  </w:style>
  <w:style w:type="character" w:styleId="Strong">
    <w:name w:val="Strong"/>
    <w:basedOn w:val="DefaultParagraphFont"/>
    <w:uiPriority w:val="22"/>
    <w:qFormat/>
    <w:rsid w:val="002971B9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E457E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57E3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B37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371F"/>
  </w:style>
  <w:style w:type="paragraph" w:styleId="Footer">
    <w:name w:val="footer"/>
    <w:basedOn w:val="Normal"/>
    <w:link w:val="FooterChar"/>
    <w:uiPriority w:val="99"/>
    <w:unhideWhenUsed/>
    <w:rsid w:val="009B37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371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7C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7C4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CA97AA5B65A2428662DC38071E9E79" ma:contentTypeVersion="3" ma:contentTypeDescription="Create a new document." ma:contentTypeScope="" ma:versionID="d779d7739149c740d695eac027407c99">
  <xsd:schema xmlns:xsd="http://www.w3.org/2001/XMLSchema" xmlns:xs="http://www.w3.org/2001/XMLSchema" xmlns:p="http://schemas.microsoft.com/office/2006/metadata/properties" xmlns:ns2="d27109dc-93f0-4e75-9f05-3006ad6f3e41" targetNamespace="http://schemas.microsoft.com/office/2006/metadata/properties" ma:root="true" ma:fieldsID="c31f51ae55b8b6a297efb51309f46863" ns2:_="">
    <xsd:import namespace="d27109dc-93f0-4e75-9f05-3006ad6f3e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109dc-93f0-4e75-9f05-3006ad6f3e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kp58nIUKGvlIQpEoNpTAzaKlGg==">CgMxLjA4AHIhMUpVNWtkN2x0blgxd3FCYkJXOXlSWGxZQzZSSE5TT0Fm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53C832-BDA7-40BD-ABAD-9C70A979DA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917DCB-4CFC-4416-B719-D8C093F0D2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7109dc-93f0-4e75-9f05-3006ad6f3e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9D2EFE33-3B5D-4474-9642-58F1045A52A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Bear Velazquez</dc:creator>
  <cp:keywords/>
  <cp:lastModifiedBy>Ayanna McClintic</cp:lastModifiedBy>
  <cp:revision>2</cp:revision>
  <cp:lastPrinted>2025-11-10T16:59:00Z</cp:lastPrinted>
  <dcterms:created xsi:type="dcterms:W3CDTF">2026-08-20T20:50:00Z</dcterms:created>
  <dcterms:modified xsi:type="dcterms:W3CDTF">2026-08-20T20:50:00Z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0x01010067CA97AA5B65A2428662DC38071E9E79</vt:lpwstr>
  </property>
</Properties>
</file>